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spacing w:line="500" w:lineRule="exact"/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spacing w:line="500" w:lineRule="exact"/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spacing w:line="500" w:lineRule="exact"/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长春大学旅游学院2023—2024学年第一学期第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val="en-US" w:eastAsia="zh-CN"/>
        </w:rPr>
        <w:t>十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spacing w:line="500" w:lineRule="exact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</w:t>
      </w:r>
      <w:r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10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30</w:t>
      </w:r>
      <w:r>
        <w:rPr>
          <w:rFonts w:hint="eastAsia"/>
          <w:b/>
          <w:bCs/>
          <w:color w:val="000000"/>
          <w:sz w:val="24"/>
        </w:rPr>
        <w:t>日—2023年</w:t>
      </w:r>
      <w:r>
        <w:rPr>
          <w:rFonts w:hint="eastAsia"/>
          <w:b/>
          <w:bCs/>
          <w:color w:val="000000"/>
          <w:sz w:val="24"/>
          <w:lang w:val="en-US" w:eastAsia="zh-CN"/>
        </w:rPr>
        <w:t>11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5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893"/>
        <w:gridCol w:w="4167"/>
        <w:gridCol w:w="1002"/>
        <w:gridCol w:w="1921"/>
        <w:gridCol w:w="1904"/>
        <w:gridCol w:w="4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2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92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9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10月30日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（星期一）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szCs w:val="21"/>
              </w:rPr>
              <w:t>: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92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0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default"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34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9:30</w:t>
            </w:r>
          </w:p>
        </w:tc>
        <w:tc>
          <w:tcPr>
            <w:tcW w:w="416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党委会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范琳琳</w:t>
            </w:r>
          </w:p>
        </w:tc>
        <w:tc>
          <w:tcPr>
            <w:tcW w:w="192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党委办公室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4534" w:type="dxa"/>
            <w:vAlign w:val="center"/>
          </w:tcPr>
          <w:p>
            <w:pPr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学校党委委员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10月31日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（星期二）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8:30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主题教育调研——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 xml:space="preserve">以主题教育为契机，推进“四力提升”党建领航行动计划，实现学校党建工作新跃升 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范琳琳</w:t>
            </w:r>
          </w:p>
        </w:tc>
        <w:tc>
          <w:tcPr>
            <w:tcW w:w="192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党委组织部</w:t>
            </w:r>
          </w:p>
        </w:tc>
        <w:tc>
          <w:tcPr>
            <w:tcW w:w="190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艺术学院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党团活动室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党委组织部、党委宣传部负责人，各党总支、直属党支部书记、组织员及工作人员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exact"/>
          <w:jc w:val="center"/>
        </w:trPr>
        <w:tc>
          <w:tcPr>
            <w:tcW w:w="134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11月2日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（星期四）</w:t>
            </w:r>
          </w:p>
        </w:tc>
        <w:tc>
          <w:tcPr>
            <w:tcW w:w="89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13:10</w:t>
            </w:r>
          </w:p>
        </w:tc>
        <w:tc>
          <w:tcPr>
            <w:tcW w:w="416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教学观摩活动——公共基础课程组</w:t>
            </w:r>
          </w:p>
        </w:tc>
        <w:tc>
          <w:tcPr>
            <w:tcW w:w="100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赵  莹</w:t>
            </w:r>
          </w:p>
        </w:tc>
        <w:tc>
          <w:tcPr>
            <w:tcW w:w="192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教师教学发展中心</w:t>
            </w:r>
          </w:p>
        </w:tc>
        <w:tc>
          <w:tcPr>
            <w:tcW w:w="190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教学楼253教室</w:t>
            </w:r>
          </w:p>
        </w:tc>
        <w:tc>
          <w:tcPr>
            <w:tcW w:w="4534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马克思主义学院院长，基础部、体育教研部教学副院长，观摩课任课教师及观摩人员，教学督导</w:t>
            </w:r>
          </w:p>
        </w:tc>
      </w:tr>
    </w:tbl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</w:p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</w:p>
    <w:p>
      <w:pPr>
        <w:pStyle w:val="5"/>
        <w:shd w:val="clear" w:color="auto" w:fill="FFFFFF"/>
        <w:spacing w:beforeLines="5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ZjZkZDViMTI3NmIzOWJiM2Y1ODRmM2E5ODJhMWIifQ=="/>
  </w:docVars>
  <w:rsids>
    <w:rsidRoot w:val="00000000"/>
    <w:rsid w:val="075D19DC"/>
    <w:rsid w:val="3B023DAC"/>
    <w:rsid w:val="4B9673AD"/>
    <w:rsid w:val="4C7B30C8"/>
    <w:rsid w:val="5A6373BA"/>
    <w:rsid w:val="5BAE37F2"/>
    <w:rsid w:val="602E6DCC"/>
    <w:rsid w:val="6FC92F16"/>
    <w:rsid w:val="7F911B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rFonts w:ascii="Times New Roman" w:hAnsi="Times New Roman" w:eastAsia="宋体" w:cs="Times New Roman"/>
      <w:b/>
      <w:bCs/>
    </w:rPr>
  </w:style>
  <w:style w:type="character" w:styleId="10">
    <w:name w:val="FollowedHyperlink"/>
    <w:basedOn w:val="8"/>
    <w:qFormat/>
    <w:uiPriority w:val="0"/>
    <w:rPr>
      <w:color w:val="454545"/>
      <w:u w:val="none"/>
    </w:rPr>
  </w:style>
  <w:style w:type="character" w:styleId="11">
    <w:name w:val="Hyperlink"/>
    <w:basedOn w:val="8"/>
    <w:qFormat/>
    <w:uiPriority w:val="0"/>
    <w:rPr>
      <w:color w:val="454545"/>
      <w:u w:val="none"/>
    </w:rPr>
  </w:style>
  <w:style w:type="character" w:customStyle="1" w:styleId="12">
    <w:name w:val="pass"/>
    <w:basedOn w:val="8"/>
    <w:qFormat/>
    <w:uiPriority w:val="0"/>
    <w:rPr>
      <w:color w:val="D50512"/>
    </w:rPr>
  </w:style>
  <w:style w:type="character" w:customStyle="1" w:styleId="13">
    <w:name w:val="clear2"/>
    <w:basedOn w:val="8"/>
    <w:qFormat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551</Words>
  <Characters>603</Characters>
  <Lines>5</Lines>
  <Paragraphs>1</Paragraphs>
  <TotalTime>4</TotalTime>
  <ScaleCrop>false</ScaleCrop>
  <LinksUpToDate>false</LinksUpToDate>
  <CharactersWithSpaces>628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2023-05-31T00:12:00Z</dcterms:created>
  <dc:creator>微软用户</dc:creator>
  <cp:lastModifiedBy>姚迪</cp:lastModifiedBy>
  <cp:lastPrinted>2023-10-30T00:37:05Z</cp:lastPrinted>
  <dcterms:modified xsi:type="dcterms:W3CDTF">2023-10-30T00:50:52Z</dcterms:modified>
  <dc:title>长春大学旅游学院2009——2010学年第二学期第5周主要活动表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42E067DFA1704EC484016E6AA4EDDD08_13</vt:lpwstr>
  </property>
</Properties>
</file>